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C92D" w14:textId="77777777" w:rsidR="007D4C48" w:rsidRDefault="007D4C48" w:rsidP="007D4C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2B6043" w14:textId="28956C0A" w:rsidR="00C54AFC" w:rsidRPr="007D4C48" w:rsidRDefault="007D4C48" w:rsidP="007D4C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4C48">
        <w:rPr>
          <w:rFonts w:ascii="Times New Roman" w:hAnsi="Times New Roman" w:cs="Times New Roman"/>
          <w:b/>
          <w:bCs/>
          <w:sz w:val="44"/>
          <w:szCs w:val="44"/>
        </w:rPr>
        <w:t xml:space="preserve">I N F O R M A C J A </w:t>
      </w:r>
    </w:p>
    <w:p w14:paraId="5065ADFA" w14:textId="77777777" w:rsidR="007D4C48" w:rsidRDefault="007D4C48" w:rsidP="007D4C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0FEB0C" w14:textId="7162601C" w:rsidR="007D4C48" w:rsidRPr="007D4C48" w:rsidRDefault="007D4C48" w:rsidP="007D4C4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D4C48">
        <w:rPr>
          <w:rFonts w:ascii="Times New Roman" w:hAnsi="Times New Roman" w:cs="Times New Roman"/>
          <w:b/>
          <w:bCs/>
          <w:sz w:val="36"/>
          <w:szCs w:val="36"/>
        </w:rPr>
        <w:t>INFORMUJĘ, ŻE  PEŁNOMOCNIK ds. WYBORÓW SOŁECKICH  PEŁNI DYŻUR:</w:t>
      </w:r>
    </w:p>
    <w:p w14:paraId="183F34BE" w14:textId="503B730C" w:rsidR="007D4C48" w:rsidRPr="007D4C48" w:rsidRDefault="007D4C48" w:rsidP="007D4C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4C48">
        <w:rPr>
          <w:rFonts w:ascii="Times New Roman" w:hAnsi="Times New Roman" w:cs="Times New Roman"/>
          <w:sz w:val="36"/>
          <w:szCs w:val="36"/>
        </w:rPr>
        <w:t>poniedziałek, środa w godz. 8.00 -16.00</w:t>
      </w:r>
    </w:p>
    <w:p w14:paraId="6A5B8FBD" w14:textId="2956CDA3" w:rsidR="007D4C48" w:rsidRDefault="007D4C48" w:rsidP="007D4C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4C48">
        <w:rPr>
          <w:rFonts w:ascii="Times New Roman" w:hAnsi="Times New Roman" w:cs="Times New Roman"/>
          <w:sz w:val="36"/>
          <w:szCs w:val="36"/>
        </w:rPr>
        <w:t>wtorek czwartek, piątek w godz. 7.00 – 15.00</w:t>
      </w:r>
    </w:p>
    <w:p w14:paraId="35485CED" w14:textId="77777777" w:rsidR="007D4C48" w:rsidRPr="007D4C48" w:rsidRDefault="007D4C48" w:rsidP="007D4C48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78906536" w14:textId="3421BE54" w:rsidR="007D4C48" w:rsidRDefault="007D4C48" w:rsidP="007D4C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 siedzibie Urzędu Miasta i Gminy w Skale pok. nr 3.</w:t>
      </w:r>
    </w:p>
    <w:p w14:paraId="4F52A58E" w14:textId="77777777" w:rsidR="007D4C48" w:rsidRDefault="007D4C48" w:rsidP="007D4C48">
      <w:pPr>
        <w:rPr>
          <w:rFonts w:ascii="Times New Roman" w:hAnsi="Times New Roman" w:cs="Times New Roman"/>
          <w:sz w:val="36"/>
          <w:szCs w:val="36"/>
        </w:rPr>
      </w:pPr>
    </w:p>
    <w:p w14:paraId="6F4B83B0" w14:textId="77777777" w:rsidR="007D4C48" w:rsidRDefault="007D4C48" w:rsidP="007D4C48">
      <w:pPr>
        <w:rPr>
          <w:rFonts w:ascii="Times New Roman" w:hAnsi="Times New Roman" w:cs="Times New Roman"/>
          <w:sz w:val="36"/>
          <w:szCs w:val="36"/>
        </w:rPr>
      </w:pPr>
    </w:p>
    <w:p w14:paraId="2DF4A52C" w14:textId="12CD8E57" w:rsidR="007D4C48" w:rsidRDefault="007D4C48" w:rsidP="007D4C48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ds. Wyborów Sołeckich</w:t>
      </w:r>
    </w:p>
    <w:p w14:paraId="3D5BB6AC" w14:textId="431676CA" w:rsidR="007D4C48" w:rsidRPr="007D4C48" w:rsidRDefault="007D4C48" w:rsidP="007D4C48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/-/ Grażyna Koprowska</w:t>
      </w:r>
    </w:p>
    <w:sectPr w:rsidR="007D4C48" w:rsidRPr="007D4C48" w:rsidSect="007D4C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73F4"/>
    <w:multiLevelType w:val="hybridMultilevel"/>
    <w:tmpl w:val="A67C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5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1"/>
    <w:rsid w:val="00181AF1"/>
    <w:rsid w:val="007C0A29"/>
    <w:rsid w:val="007D4C48"/>
    <w:rsid w:val="00C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BAF"/>
  <w15:chartTrackingRefBased/>
  <w15:docId w15:val="{3B2C080F-C3B6-4E0C-8969-2B17F60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2</cp:revision>
  <dcterms:created xsi:type="dcterms:W3CDTF">2024-07-15T09:25:00Z</dcterms:created>
  <dcterms:modified xsi:type="dcterms:W3CDTF">2024-07-15T09:32:00Z</dcterms:modified>
</cp:coreProperties>
</file>