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</w:t>
      </w:r>
      <w:bookmarkStart w:id="0" w:name="_GoBack"/>
      <w:bookmarkEnd w:id="0"/>
      <w:r>
        <w:rPr>
          <w:rFonts w:ascii="Arial Narrow" w:hAnsi="Arial Narrow"/>
          <w:sz w:val="18"/>
          <w:szCs w:val="22"/>
          <w:lang w:val="pl-PL"/>
        </w:rPr>
        <w:t>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„Pierwszy przetarg ustny nieograniczony na sprzedaż nieruchomości położonych na Strefie Aktywności Gospodarczej w Skale.”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zapoznaliśmy się z Regulaminem Strefy Aktywności Gospodarczej w Skale, ustalonym Zarządzeniem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nr 209/2020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="001419A2">
        <w:rPr>
          <w:rFonts w:ascii="Arial Narrow" w:hAnsi="Arial Narrow"/>
          <w:sz w:val="22"/>
          <w:szCs w:val="22"/>
          <w:lang w:val="pl-PL"/>
        </w:rPr>
        <w:t xml:space="preserve">Burmistrza Miasta i </w:t>
      </w:r>
      <w:r w:rsidRPr="001419A2">
        <w:rPr>
          <w:rFonts w:ascii="Arial Narrow" w:hAnsi="Arial Narrow"/>
          <w:sz w:val="22"/>
          <w:szCs w:val="22"/>
          <w:lang w:val="pl-PL"/>
        </w:rPr>
        <w:t>Gminy Skała z dnia</w:t>
      </w:r>
      <w:r w:rsidR="004C1EB7">
        <w:rPr>
          <w:rFonts w:ascii="Arial Narrow" w:hAnsi="Arial Narrow"/>
          <w:sz w:val="22"/>
          <w:szCs w:val="22"/>
          <w:lang w:val="pl-PL"/>
        </w:rPr>
        <w:t xml:space="preserve"> 28.08.2020r.</w:t>
      </w:r>
      <w:r w:rsidRPr="001419A2">
        <w:rPr>
          <w:rFonts w:ascii="Arial Narrow" w:hAnsi="Arial Narrow"/>
          <w:sz w:val="22"/>
          <w:szCs w:val="22"/>
          <w:lang w:val="pl-PL"/>
        </w:rPr>
        <w:t xml:space="preserve">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nie wnosimy sprzeciwów do zapisów znajdujących się w ww. wymienionym postępowaniu przetargowym oraz do zapisów ujętych w regulaminie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na zakupionej działce/kach powstaną zabudowania zgodne z terminami ujętymi w postępowaniu przetargowym oraz regulaminie dla Strefy Aktywności Gospodarczej w Skale.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utworzymy i utrzymamy stałe miejsca pracy określone dla danej działki przez okres zgodny z terminami ujętymi w postępowaniu oraz w regulaminie dla Strefy Aktywności Gospodarczej w Skale.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1419A2"/>
    <w:rsid w:val="0014317F"/>
    <w:rsid w:val="004C1EB7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Dawid Gąsior</cp:lastModifiedBy>
  <cp:revision>6</cp:revision>
  <dcterms:created xsi:type="dcterms:W3CDTF">2021-10-29T12:22:00Z</dcterms:created>
  <dcterms:modified xsi:type="dcterms:W3CDTF">2021-10-29T12:38:00Z</dcterms:modified>
</cp:coreProperties>
</file>